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30"/>
          <w:szCs w:val="30"/>
          <w:shd w:val="clear" w:fill="FFFFFF"/>
          <w:lang w:eastAsia="zh-CN"/>
        </w:rPr>
        <w:t>山西西山白额能源有限公司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24"/>
          <w:szCs w:val="2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36"/>
          <w:szCs w:val="36"/>
          <w:shd w:val="clear" w:fill="FFFFFF"/>
        </w:rPr>
        <w:t>2021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30"/>
          <w:szCs w:val="30"/>
          <w:shd w:val="clear" w:fill="FFFFFF"/>
        </w:rPr>
        <w:t>年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30"/>
          <w:szCs w:val="30"/>
          <w:shd w:val="clear" w:fill="FFFFFF"/>
          <w:lang w:eastAsia="zh-CN"/>
        </w:rPr>
        <w:t>三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30"/>
          <w:szCs w:val="30"/>
          <w:shd w:val="clear" w:fill="FFFFFF"/>
        </w:rPr>
        <w:t>季度（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30"/>
          <w:szCs w:val="30"/>
          <w:shd w:val="clear" w:fill="FFFFFF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30"/>
          <w:szCs w:val="30"/>
          <w:shd w:val="clear" w:fill="FFFFFF"/>
        </w:rPr>
        <w:t>-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30"/>
          <w:szCs w:val="30"/>
          <w:shd w:val="clear" w:fill="FFFFFF"/>
          <w:lang w:val="en-US" w:eastAsia="zh-CN"/>
        </w:rPr>
        <w:t>9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30"/>
          <w:szCs w:val="30"/>
          <w:shd w:val="clear" w:fill="FFFFFF"/>
        </w:rPr>
        <w:t>月份）财务重大信息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85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A3A3A"/>
          <w:spacing w:val="0"/>
          <w:sz w:val="24"/>
          <w:szCs w:val="24"/>
        </w:rPr>
      </w:pPr>
      <w:r>
        <w:rPr>
          <w:rFonts w:ascii="仿宋" w:hAnsi="仿宋" w:eastAsia="仿宋" w:cs="仿宋"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85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A3A3A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  <w:t>一、</w:t>
      </w:r>
      <w:r>
        <w:rPr>
          <w:rFonts w:hint="eastAsia" w:ascii="黑体" w:hAnsi="宋体" w:eastAsia="黑体" w:cs="黑体"/>
          <w:i w:val="0"/>
          <w:iCs w:val="0"/>
          <w:caps w:val="0"/>
          <w:color w:val="3A3A3A"/>
          <w:spacing w:val="0"/>
          <w:sz w:val="24"/>
          <w:szCs w:val="24"/>
          <w:shd w:val="clear" w:fill="FFFFFF"/>
        </w:rPr>
        <w:t>企业基本情况</w:t>
      </w:r>
    </w:p>
    <w:p>
      <w:pPr>
        <w:ind w:firstLine="62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kern w:val="0"/>
          <w:sz w:val="31"/>
          <w:szCs w:val="31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kern w:val="0"/>
          <w:sz w:val="31"/>
          <w:szCs w:val="31"/>
          <w:shd w:val="clear" w:fill="FFFFFF"/>
          <w:lang w:val="en-US" w:eastAsia="zh-CN" w:bidi="ar"/>
        </w:rPr>
        <w:t>山西西山白额能源有限公司于2013年6月17日注册成立。注册地址：山西省临汾市尧都区滨河东路御景水域御丰苑5号楼1单元401室；办公地址：山西省太原市万柏林区西矿街西山大厦后院；法定代表人：王勇兵；经营范围：煤炭及新能源投资开发与管理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55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A3A3A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  <w:t>二、</w:t>
      </w:r>
      <w:r>
        <w:rPr>
          <w:rFonts w:hint="eastAsia" w:ascii="黑体" w:hAnsi="宋体" w:eastAsia="黑体" w:cs="黑体"/>
          <w:i w:val="0"/>
          <w:iCs w:val="0"/>
          <w:caps w:val="0"/>
          <w:color w:val="3A3A3A"/>
          <w:spacing w:val="0"/>
          <w:sz w:val="24"/>
          <w:szCs w:val="24"/>
          <w:shd w:val="clear" w:fill="FFFFFF"/>
        </w:rPr>
        <w:t>主要会计数据和财务指标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A3A3A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  <w:t>财务状况基本数据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A3A3A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sz w:val="24"/>
          <w:szCs w:val="24"/>
          <w:shd w:val="clear" w:fill="FFFFFF"/>
        </w:rPr>
        <w:t>单位：万元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29"/>
        <w:gridCol w:w="2129"/>
        <w:gridCol w:w="2129"/>
        <w:gridCol w:w="21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项 目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期末余额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项 目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期末余额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资产总额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default" w:eastAsia="仿宋"/>
                <w:color w:val="3A3A3A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329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60.93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负债总额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30000.00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所有者权益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default" w:eastAsiaTheme="minorEastAsia"/>
                <w:color w:val="3A3A3A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2960.93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leftChars="0" w:right="0" w:rightChars="0"/>
              <w:jc w:val="center"/>
              <w:rPr>
                <w:rFonts w:hint="eastAsia" w:eastAsia="仿宋" w:asciiTheme="minorHAnsi" w:hAnsiTheme="minorHAnsi" w:cstheme="minorBidi"/>
                <w:color w:val="3A3A3A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eastAsia="zh-CN"/>
              </w:rPr>
              <w:t>其他应付款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30000.00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eastAsia="仿宋"/>
                <w:color w:val="3A3A3A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应收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eastAsia="zh-CN"/>
              </w:rPr>
              <w:t>款项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default" w:eastAsiaTheme="minorEastAsia"/>
                <w:color w:val="3A3A3A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30002.5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color w:val="3A3A3A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应交税费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固定资产净额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default" w:eastAsiaTheme="minorEastAsia"/>
                <w:color w:val="3A3A3A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3.08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A3A3A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  <w:t>经营成果基本数据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A3A3A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sz w:val="24"/>
          <w:szCs w:val="24"/>
          <w:shd w:val="clear" w:fill="FFFFFF"/>
        </w:rPr>
        <w:t>单位：万元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29"/>
        <w:gridCol w:w="2129"/>
        <w:gridCol w:w="2129"/>
        <w:gridCol w:w="21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项 目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本年累计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项 目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本年累计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营业收入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default" w:eastAsiaTheme="minorEastAsia"/>
                <w:color w:val="3A3A3A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color w:val="3A3A3A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财务费用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color w:val="3A3A3A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-32.62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管理费用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default" w:eastAsiaTheme="minorEastAsia"/>
                <w:color w:val="3A3A3A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22.19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color w:val="3A3A3A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净利润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color w:val="3A3A3A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10.43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利润总额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default" w:eastAsiaTheme="minorEastAsia"/>
                <w:color w:val="3A3A3A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10.43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55" w:lineRule="atLeast"/>
        <w:ind w:left="0" w:right="0" w:firstLine="645"/>
        <w:jc w:val="both"/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55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A3A3A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  <w:t>预算执行情况：</w:t>
      </w:r>
    </w:p>
    <w:p>
      <w:pPr>
        <w:ind w:firstLine="62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kern w:val="0"/>
          <w:sz w:val="31"/>
          <w:szCs w:val="31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kern w:val="0"/>
          <w:sz w:val="31"/>
          <w:szCs w:val="31"/>
          <w:shd w:val="clear" w:fill="FFFFFF"/>
          <w:lang w:val="en-US" w:eastAsia="zh-CN" w:bidi="ar"/>
        </w:rPr>
        <w:t>山西西山白额能源有限公司2021年全年预算利润总额10万元。2021年1-9月利润总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kern w:val="0"/>
          <w:sz w:val="31"/>
          <w:szCs w:val="31"/>
          <w:shd w:val="clear" w:fill="FFFFFF"/>
          <w:lang w:val="en-US" w:eastAsia="zh-CN" w:bidi="ar"/>
        </w:rPr>
        <w:t>额10.43万元，比全年预算利润指标增加0.43万元。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B1D9C"/>
    <w:rsid w:val="004E7128"/>
    <w:rsid w:val="012375FA"/>
    <w:rsid w:val="04D37589"/>
    <w:rsid w:val="05DC334D"/>
    <w:rsid w:val="07E86EA8"/>
    <w:rsid w:val="0A0976D6"/>
    <w:rsid w:val="0A812E04"/>
    <w:rsid w:val="110D554E"/>
    <w:rsid w:val="111930ED"/>
    <w:rsid w:val="11531836"/>
    <w:rsid w:val="16734ADA"/>
    <w:rsid w:val="16E949A3"/>
    <w:rsid w:val="171C33C2"/>
    <w:rsid w:val="1E7543E7"/>
    <w:rsid w:val="232272BA"/>
    <w:rsid w:val="243401DD"/>
    <w:rsid w:val="27186623"/>
    <w:rsid w:val="285C14C0"/>
    <w:rsid w:val="312B5ED3"/>
    <w:rsid w:val="3B225C51"/>
    <w:rsid w:val="3B535A91"/>
    <w:rsid w:val="3C591B47"/>
    <w:rsid w:val="3C97441D"/>
    <w:rsid w:val="3DB8289D"/>
    <w:rsid w:val="3F5E1222"/>
    <w:rsid w:val="40BA692C"/>
    <w:rsid w:val="44437E31"/>
    <w:rsid w:val="463827CD"/>
    <w:rsid w:val="47460F19"/>
    <w:rsid w:val="4B5A3C9B"/>
    <w:rsid w:val="4F976EAF"/>
    <w:rsid w:val="50100316"/>
    <w:rsid w:val="520E6AD8"/>
    <w:rsid w:val="53FC16E4"/>
    <w:rsid w:val="55C928E5"/>
    <w:rsid w:val="57882E88"/>
    <w:rsid w:val="5A7B102B"/>
    <w:rsid w:val="5DC23C53"/>
    <w:rsid w:val="5E410B7F"/>
    <w:rsid w:val="6A975201"/>
    <w:rsid w:val="6D494D6C"/>
    <w:rsid w:val="6F3B04C4"/>
    <w:rsid w:val="73702CF6"/>
    <w:rsid w:val="76E25CB9"/>
    <w:rsid w:val="78300CA6"/>
    <w:rsid w:val="78AA0A59"/>
    <w:rsid w:val="799930EF"/>
    <w:rsid w:val="7B0408F4"/>
    <w:rsid w:val="7D931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334</Words>
  <Characters>417</Characters>
  <Lines>0</Lines>
  <Paragraphs>0</Paragraphs>
  <TotalTime>4</TotalTime>
  <ScaleCrop>false</ScaleCrop>
  <LinksUpToDate>false</LinksUpToDate>
  <CharactersWithSpaces>422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2022-01-27T13:20:00Z</dcterms:created>
  <dc:creator>Admin</dc:creator>
  <cp:lastModifiedBy>乔</cp:lastModifiedBy>
  <dcterms:modified xsi:type="dcterms:W3CDTF">2022-03-31T09:27:32Z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D61499CD6420470E82B1D3A3C4462FD3</vt:lpwstr>
  </property>
</Properties>
</file>